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F8" w:rsidRPr="00FB5CF8" w:rsidRDefault="00FB5CF8" w:rsidP="00FB5CF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i/>
          <w:iCs/>
          <w:color w:val="006633"/>
          <w:sz w:val="40"/>
          <w:szCs w:val="40"/>
          <w:lang w:eastAsia="ru-RU"/>
        </w:rPr>
        <w:t>Г.Я. Темников</w:t>
      </w:r>
    </w:p>
    <w:p w:rsidR="00FB5CF8" w:rsidRPr="00FB5CF8" w:rsidRDefault="00FB5CF8" w:rsidP="006474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19"/>
          <w:szCs w:val="19"/>
          <w:lang w:eastAsia="ru-RU"/>
        </w:rPr>
        <w:drawing>
          <wp:inline distT="0" distB="0" distL="0" distR="0">
            <wp:extent cx="5099685" cy="1327785"/>
            <wp:effectExtent l="19050" t="0" r="5715" b="0"/>
            <wp:docPr id="1" name="cc-m-imagesubtitle-image-9880877097" descr="https://image.jimcdn.com/app/cms/image/transf/none/path/s8700de636cf2e67e/image/i53491c342f765e5e/version/1420242866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0877097" descr="https://image.jimcdn.com/app/cms/image/transf/none/path/s8700de636cf2e67e/image/i53491c342f765e5e/version/1420242866/imag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00FF"/>
          <w:sz w:val="36"/>
          <w:szCs w:val="36"/>
          <w:lang w:eastAsia="ru-RU"/>
        </w:rPr>
        <w:t>Что было?</w:t>
      </w:r>
    </w:p>
    <w:p w:rsidR="00FB5CF8" w:rsidRPr="00FB5CF8" w:rsidRDefault="00FB5CF8" w:rsidP="006474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19"/>
          <w:szCs w:val="19"/>
          <w:lang w:eastAsia="ru-RU"/>
        </w:rPr>
        <w:drawing>
          <wp:inline distT="0" distB="0" distL="0" distR="0">
            <wp:extent cx="2822575" cy="1573530"/>
            <wp:effectExtent l="19050" t="0" r="0" b="0"/>
            <wp:docPr id="2" name="cc-m-imagesubtitle-image-9880877497" descr="https://image.jimcdn.com/app/cms/image/transf/none/path/s8700de636cf2e67e/image/if05d3af2678d98a2/version/1420242931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0877497" descr="https://image.jimcdn.com/app/cms/image/transf/none/path/s8700de636cf2e67e/image/if05d3af2678d98a2/version/1420242931/imag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Здравствуйте, дорогие друзья! Потому и состоялось продолжение нашей встречи, что самые обыкновенные граждане успешно овладели предшествующими рекомендациями, и добились самых необыкновенных результатов. Однако некоторые ваши возможности до сих пор остаются нереализованными. Посему продолжаем учиться на страницах популярного печатного издания - газеты, и убеждаться в том, что предлагаемая технология </w:t>
      </w: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"Диагностики и коррекции негативных событий"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доступна любому человеку, и опять же, не требует от читателей особой одаренности.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Совсем коротенько повторим пройденный материал. Вспоминайте, как удалось нормализовать негативное состояние? Назвали, например, бессонницу одним каким-то словом, затем по очереди, объединили это "нехорошее слово" с одним из "Волшебных слов" и без всяких снотворных уснули. Или НАЗВАЛИ СВОЕ НЕГАТИВНОЕ СОСТОЯНИЕ, связанное с повышением артериального давления, или с приступом бронхиальной астмы, или с хронической депрессией, и в каждом конкретном случае, объединив его с коррекционным словом, без гипотензивных, 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бронхолитических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или 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антидепрессивных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препаратов добились великолепных результатов. Так было? Так!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А пробовали оказать такими "информационными рецептами" помощь не себе, а другому человеку? Конечно! Пусть у моего ученика ничего не болит, и состояние у него великолепное. А вот у его родных или знакомых, то "хлопот полон рот", то "хвост вылезет, а нос завязнет"… Да мало ли с какими негативными состояниями или бедами к вам люди обращались? Как помогали? Правильно, иногда душа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за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ближнего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своего болит больше, чем за себя. Значит, назвали "СВОЁ СОСТОЯНИЕ СОПЕРЕЖИВАНИЯ" каким-либо "соболезнующим словом", и снова объединили его с одним из семи "Волшебных слов".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Тем самым и себя успокоили, и у человека полная нормализация произошла. Так было? 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Так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!И</w:t>
      </w:r>
      <w:proofErr w:type="spellEnd"/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не забываем: всегда выполняем три, а не два действия. Например, врач поставил диагноз "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Вегетососудистая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дистония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по кардиальному типу", или "Астеноипохондрический синдром". Длинные такие "научные названия" получаются в амбулаторных карточках или в историях болезней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… Н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о дело ведь не в диагнозе. Вы это негативное состояние "на собственной шкуре" ощущали, и не один год, да еще не всегда при помощи медикаментов могли с ним справиться. Так было? Так…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Однако перефразировали научную терминологию, назвали "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Гемикранию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", например, по своему усмотрению, или закодировали каким-то одним коротеньким "диагностическим словом". Затем, в момент приступа, его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молча и мысленно сказали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. Затем,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молча и мысленно произнесли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"Волшебное слово", и снова произнесли это "диагностическое слово". Вот и получается три действия, в результате которых происходит полная нормализация на какое-то одно из семи "Волшебных слов".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Снять боль в течени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и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считанных минут теперь легко! Но в основном практика "информационной коррекции негативных состояний", а не объединение "Программы №1, №2, №3", и т.д., с болевой симптоматикой, дает нам ДОПОЛНИТЕЛЬНЫЕ ПОЗИТИВНЫЕ РЕЗУЛЬТАТЫ. Нечего ожидать, кроме оздоровления, если бессонница, гипертонические кризы, или ишемические приступы связаны с патологическими процессами, протекающими только внутри человеческого организма. А если любое негативное состояние ПЕРВИЧНО ОБУСЛОВЛЕНО НЕГАТИВНМ СОБЫТИЕМ, то два эффекта от такой коррекции получаются? Конечно!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Почему, например, эта женщина так себя "ужасно чувствует", что никакой научный диагноз ее горе описать не может? Всем понятно - муж алкоголик, или сын наркоман, или осталась одна с малолетним ребенком, а 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родный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папочка к другой тетеньке ушел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… Н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у, не читала она мою первую статью, не знает, что делать в безвыходной ситуации. Зато вы читали. Помогали человеку, когда он вам на "жизнь горькую жаловался"? Вспоминайте как. Назвали свое "состояние сопереживания за ее жизнь ужасную" одним словом? Затем, объединили его с "Волшебным словом" и не только на вашей душе легче стало.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Муж ее "вдруг" пить бросил, или сыночек вовремя одумался, согласился к наркологу пойти. Или покаялся, вернулся блудный папочка к своим прямым семейным обязанностям. Только "вдруг" здесь не причем. Это ваша заслуга. А с другой стороны, любой человек такую само коррекцию выполнить сможет, и убедиться в том, что НЕГАТИВНЫЕ СОБЫТИЯ при помощи "информационных рецептов" устраняются без всякого "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замудренного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колдунизма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". Так будет? Конечно!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Одно плохо, друзья мои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… Е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сли вы успешно справились с текущим и хроническим неблагополучием, а другие еще только готовятся выполнить мои рекомендации, то все равно, повлиять на негативное событие мы можем в случаях, когда несчастье уже есть, или беда уже пришла. А как быть, если сегодня все хорошо, но кто знает, "какая бяка" в будущем людей ожидает? Не давал я вам таких "профилактических рецептов". Об этом сегодня речь пойдет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… Б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удьте внимательны! Но сначала выполним самые простецкие упражнения.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00FF"/>
          <w:sz w:val="36"/>
          <w:szCs w:val="36"/>
          <w:lang w:eastAsia="ru-RU"/>
        </w:rPr>
        <w:t>Что будет?</w:t>
      </w:r>
    </w:p>
    <w:p w:rsidR="00FB5CF8" w:rsidRPr="00FB5CF8" w:rsidRDefault="00FB5CF8" w:rsidP="006474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19"/>
          <w:szCs w:val="19"/>
          <w:lang w:eastAsia="ru-RU"/>
        </w:rPr>
        <w:drawing>
          <wp:inline distT="0" distB="0" distL="0" distR="0">
            <wp:extent cx="2022475" cy="1529715"/>
            <wp:effectExtent l="19050" t="0" r="0" b="0"/>
            <wp:docPr id="3" name="cc-m-imagesubtitle-image-9880878297" descr="https://image.jimcdn.com/app/cms/image/transf/none/path/s8700de636cf2e67e/image/i064b351105a70e0f/version/1420243102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0878297" descr="https://image.jimcdn.com/app/cms/image/transf/none/path/s8700de636cf2e67e/image/i064b351105a70e0f/version/1420243102/ima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   Упражнение первое. Действие первое.</w:t>
      </w:r>
      <w:r w:rsidRPr="00FB5CF8">
        <w:rPr>
          <w:rFonts w:ascii="Arial" w:eastAsia="Times New Roman" w:hAnsi="Arial" w:cs="Arial"/>
          <w:color w:val="1C007F"/>
          <w:sz w:val="19"/>
          <w:szCs w:val="19"/>
          <w:lang w:eastAsia="ru-RU"/>
        </w:rPr>
        <w:t> 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Создали для себя элементарные условия, чтобы никто вам не мешал, и ничем не отвлекал. Сели на стульчик. Молча и мысленно, с закрытыми глазами, произнесли слово "Яблоко", и представали его. Следом сказали "тарелка" и посмотрели.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"Стакан молока" и увидели; "самолет"- элементарно; "машина" - понятно, что это последняя модель "Мерседеса"?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Ну, пусть будет "Запорожец". У каждого своя картинка. Затем сказали "Часы". Пусть будут ручные, настенные или электронные, а может быть это ваш "любимый" будильник. "Календарь" - настенный или карманный, без разницы. И, пожалуйста, без всяких ожиданий эффекта необычайного ясновидения. Необходимы элементарные зрительные ассоциации, не выходящие за пределы вашей головы!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   Упражнение первое. Действие второе.</w:t>
      </w:r>
      <w:r w:rsidRPr="00FB5CF8">
        <w:rPr>
          <w:rFonts w:ascii="Arial" w:eastAsia="Times New Roman" w:hAnsi="Arial" w:cs="Arial"/>
          <w:color w:val="1C007F"/>
          <w:sz w:val="19"/>
          <w:szCs w:val="19"/>
          <w:lang w:eastAsia="ru-RU"/>
        </w:rPr>
        <w:t> 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Произнесли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молча и мысленно другие слова, или коротенькие предложения, например: "Моя работа"; "Моя машина"; "Моя дача"; "Мой ребенок"; "Мои сбережения"; "Мой бизнес". Т.е. всё, что вам дорого, или всех, кто вам дорог, сначала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молча и мысленно называем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, а потом смотрим, как вы себе каждый "любимый и дорогой предмет" представляете. Постарайтесь запомнить увиденную картинку, поскольку она пригодиться для будущей диагностики негативных событий, которые могут произойти с интересующим вас "объектом воздыхания".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   Упражнение первое, действие первое.</w:t>
      </w:r>
      <w:r w:rsidRPr="00FB5CF8">
        <w:rPr>
          <w:rFonts w:ascii="Arial" w:eastAsia="Times New Roman" w:hAnsi="Arial" w:cs="Arial"/>
          <w:color w:val="1C007F"/>
          <w:sz w:val="19"/>
          <w:szCs w:val="19"/>
          <w:lang w:eastAsia="ru-RU"/>
        </w:rPr>
        <w:t> 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Молча и мысленно произнесли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слово "Яблоко", увидели его.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   Упражнение второе, действие первое:</w:t>
      </w:r>
      <w:r w:rsidRPr="00FB5CF8">
        <w:rPr>
          <w:rFonts w:ascii="Arial" w:eastAsia="Times New Roman" w:hAnsi="Arial" w:cs="Arial"/>
          <w:color w:val="1C007F"/>
          <w:sz w:val="19"/>
          <w:szCs w:val="19"/>
          <w:lang w:eastAsia="ru-RU"/>
        </w:rPr>
        <w:t> 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произнесли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молча и мысленно слово "Откушу".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   Упражнение второе, действие второе</w:t>
      </w:r>
      <w:r w:rsidRPr="00FB5CF8">
        <w:rPr>
          <w:rFonts w:ascii="Arial" w:eastAsia="Times New Roman" w:hAnsi="Arial" w:cs="Arial"/>
          <w:color w:val="1C007F"/>
          <w:sz w:val="19"/>
          <w:szCs w:val="19"/>
          <w:lang w:eastAsia="ru-RU"/>
        </w:rPr>
        <w:t> 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- снова посмотрели на "Яблоко". Увидите, что изменилось? Далее. Все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тоже самое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, только с другими предметами: "тарелка" - "разобью" - взглянули.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Тарелка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какая получается? "Стакан молока" - "выпью" - посмотрели. "Самолет" - "полетел" - убедились. "Машина" - "поехала" - ручкой помахали. "Часы" - "три часа" - сколько показывают? "Календарь" - "8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марта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" - какой день?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Экая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мудрость! Любой человек эти упражнения в считанные минуты может сделать, и заметить произошедшие "видоизменения", которые банально, или обыкновенно, сплошь да рядом происходят в нашей повседневной жизни. Посему, без всяких затруднений новые картинки с выбранными предметами и проявляются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.. 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А вот с негативными событиями не так. Если беда произойдет, её сейчас и увидите, а если всё у вас будет в порядке, никаких "искажений" не обнаружите, что бы с чем не объединяли. Ясно?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 xml:space="preserve">А теперь сделайте перерыв с полчасика или чуть </w:t>
      </w:r>
      <w:proofErr w:type="gram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побольше</w:t>
      </w:r>
      <w:proofErr w:type="gramEnd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.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  <w:t>И не читайте дальше!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"Сказал!!!"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  <w:t>Увидели?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  <w:t>То-то…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00FF"/>
          <w:sz w:val="36"/>
          <w:szCs w:val="36"/>
          <w:lang w:eastAsia="ru-RU"/>
        </w:rPr>
        <w:t>Чем дело кончится?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 xml:space="preserve">   Упражнение </w:t>
      </w:r>
      <w:proofErr w:type="spell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третье</w:t>
      </w:r>
      <w:proofErr w:type="gram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.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У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чимся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проводить диагностику любого события, которое из хорошего, может превратиться в плохое. Но сначала самое элементарное. Сказали "Стакан", и увидели его. Пусть получается "граненый стакан" или "хрустальный" - без разницы. У каждого свой индивидуальный опыт. Затем сказали "Вишенка", и снова посмотрели. Правильно, даже хвостик у нее появился. Затем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молча и мысленно поместили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"Вишенку" в "Стакан". Прекрасно! Затем вытащили ее за хвостик из стакана. Всё. Упражнение закончено.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 xml:space="preserve">   Упражнение </w:t>
      </w:r>
      <w:proofErr w:type="spell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четвертое</w:t>
      </w:r>
      <w:proofErr w:type="gram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.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С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казали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слово "Несчастье" или "Беда" - и посмотрели, какая картинка возникает? Вот здесь сразу используем две диагностические возможности. Первая - увидели картинку какого-то конкретного несчастья, с кем-то или с чем-то. Второе - представили общий негативный образ "Несчастья" или "Беды". Всё нам сейчас и пригодиться.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   Упражнение пятое, диагностическое.</w:t>
      </w:r>
      <w:r w:rsidRPr="00FB5CF8">
        <w:rPr>
          <w:rFonts w:ascii="Arial" w:eastAsia="Times New Roman" w:hAnsi="Arial" w:cs="Arial"/>
          <w:color w:val="1C007F"/>
          <w:sz w:val="19"/>
          <w:szCs w:val="19"/>
          <w:lang w:eastAsia="ru-RU"/>
        </w:rPr>
        <w:t> 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Теперь можете посмотреть, что произойдет или не произойдет с любой интересующей вас ситуацией.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Запомнили, как выглядел "Мой автомобиль"; "Моя дача"; "Мой ребенок"; "Мои сбережения"; "Мой бизнес" или другие "объекты воздыхания"?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Вот и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произнесите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молча и мысленно любое название.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Затем, сказали слово "Несчастье" или "Беда", и посмотрели на произошедшие "видоизменения".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Хотите узнать, когда неблагополучие случиться? Нет проблем! Следом сказали слово "Календарь" и посмотрели, какую дату он показывает? Уточняйте и время, сказав "Часы". Который час ваш будильник показывает? Итак, рассмотрим возможные диагностические варианты, а затем начнем вмешиваться в негативное событие, и добьемся полного грядущего благополучия.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В случае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,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если слово "Несчастье" или "Беда" формирует у вас какой-то общий негативный образ, а не сценарий, то это "Изображение" и появляется рядом с "Моим автомобилем", "Моей дачей"; "Моим ребенком"; "Моими сбережениями"; "Моим бизнесом", или на фоне других "объектов воздыхания".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И не важно - что это? "Черная клякса", "Красное пятно", "Чудище с рогами", "Осьминог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с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щупальцами" или "Бабка с клюкой". Понимаю, что все ассоциации негативные, но у каждого свои.. В случае, если слово "Несчастье" или "Беда"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сразу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же сформировала некий сюжет или сценарий негативного события, то и увидите следующий конкретный сценарий с вполне конкретным "диагностическим объектом". Проявляется "Картинка неблагополучия", но без всяких "Пятен", "Клякс" или "Щупальцев".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Вот и вся диагностическая технология, доступная любому человеку, не обладающему даром предвидения. Если никаких искажений на слова "Мой автомобиль", "Моя дача"; "Мой ребенок"; "Мои сбережения"; "Мой бизнес" или на другие "объекты воздыхания" не проявляются,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значит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ничего с ними не произойдет.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00FF"/>
          <w:sz w:val="36"/>
          <w:szCs w:val="36"/>
          <w:lang w:eastAsia="ru-RU"/>
        </w:rPr>
        <w:t>Чем сердце успокоится?</w:t>
      </w:r>
    </w:p>
    <w:p w:rsidR="00FB5CF8" w:rsidRPr="00FB5CF8" w:rsidRDefault="00FB5CF8" w:rsidP="006474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19"/>
          <w:szCs w:val="19"/>
          <w:lang w:eastAsia="ru-RU"/>
        </w:rPr>
        <w:drawing>
          <wp:inline distT="0" distB="0" distL="0" distR="0">
            <wp:extent cx="2857500" cy="1565275"/>
            <wp:effectExtent l="19050" t="0" r="0" b="0"/>
            <wp:docPr id="4" name="cc-m-imagesubtitle-image-9880879197" descr="https://image.jimcdn.com/app/cms/image/transf/none/path/s8700de636cf2e67e/image/i8bcf6cf082bcd4b5/version/1420243300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0879197" descr="https://image.jimcdn.com/app/cms/image/transf/none/path/s8700de636cf2e67e/image/i8bcf6cf082bcd4b5/version/1420243300/ima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Конечно, после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увиденного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и негативное состояние может появиться. Понимаю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… Н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о не запугивать я вас собрался, друзья мои, а наоборот. Следующие "информационные рецепты" и состояние нормализуют, и несчастье предотвратят. Для этого простецкие упражнения и выполняли.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   Коррекция первая.</w:t>
      </w:r>
      <w:r w:rsidRPr="00FB5CF8">
        <w:rPr>
          <w:rFonts w:ascii="Arial" w:eastAsia="Times New Roman" w:hAnsi="Arial" w:cs="Arial"/>
          <w:color w:val="1C007F"/>
          <w:sz w:val="19"/>
          <w:szCs w:val="19"/>
          <w:lang w:eastAsia="ru-RU"/>
        </w:rPr>
        <w:t> 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В случае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,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если проявляются "Картинки неблагополучия", вы можете изменить ее при помощи технологии "Семи волшебных слов". Вспоминайте, какие три действия необходимо выполнить? Первое - внимание на увиденное "конкретное несчастье". Второе -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произнесли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молча и мысленно одно из семи "Волшебных слов". Третье - снова посмотрели на "Картинку неблагополучия". Какая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программа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и под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каким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номером окажет противодействие "Несчастью" или "Беде" увидите и запомните сами.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"Любовь" на событие повлияет, "Ненависть" или "Агрессия", а может быть "Универсальная матрица" развернет "сценарий несчастья" вспять?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Работайте. В каждом конкретном случае будут свои "рецепты".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 xml:space="preserve">   Коррекция </w:t>
      </w:r>
      <w:proofErr w:type="spell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вторая</w:t>
      </w:r>
      <w:proofErr w:type="gram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.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Е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сли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на фоне "Вашего автомобиля" или другого "объекта воздыхания" появляется изображение "Кляксы", "Красного пятна" и "прочих индивидуальных искажений", то они объединяются с "Волшебными словами" и за считанные секунды исчезают!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Пусть на уровне информации, но если на основании полученной диагностики негативного события, у вас все-таки руки не дойдут до грубо материалистического вмешательства, и вы не отремонтируете автомобиль или обветшалую электропроводку на даче, а только используете для коррекции Программу "Восстановления или ремонта", то автомобиль в указанный день и час все-таки сломается, но не на скоростной автотрассе, а при выезде из гаража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, или проводка замкнет, но по счастливой случайности пожара на даче не будет.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По нынешним-то временам не плохо, например, перед отбытием в отпуск на 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Канары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или Турцию, все-таки посмотреть на "Самолет". И если увидите "конкретное неблагополучие" или изображение "символа несчастья" на фоне авиалайнера, можете сдать билеты, изменить дату вылета, или отсидеться дома в указанный день, но… "Информационную анти террористическую коррекцию" все-таки выполните. Старайтесь не только для своего благополучия поработать, но и для устранения несчастий людей, которые с предстоящим путешествием "как-то связаны". Не важно, планировали вы ехать на метро, автобусе, поезде или на теплоходе. И согласитесь, чем больше людей будут такой технологией владеть, тем спокойней и безопасней будет каждому из нас. Вот о каких нереализованных возможностях любого человека я вам хотел сегодня рассказать.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00FF"/>
          <w:sz w:val="36"/>
          <w:szCs w:val="36"/>
          <w:lang w:eastAsia="ru-RU"/>
        </w:rPr>
        <w:t>7+3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00FF"/>
          <w:sz w:val="36"/>
          <w:szCs w:val="36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Без всякого сомнения, любой человек может овладеть и другими рекомендациями, которые написаны в моих книгах или лекциях. Хотите еще чему-то научиться, 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очно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или заочно - пожалуйста, не сомневайтесь в том, что "информационные рецепты" доступны только избранным или находятся "за семью печатями". Напоследок, постараюсь дать вам еще несколько коррекционных программ, помимо "Семи волшебных слов". А если точнее сказать, поделюсь с вами технологией изготовления дополнительных "Волшебных слов".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Не только при коррекции болевой симптоматики, физических недугов, но и в борьбе с грядущим неблагополучием, вы убеждаетесь в силе информации "о состояниях Человека". Но еще какой "вид информации" во благо мы можем использовать? Если будете пробовать кодировать другие "состояния", может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быть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и добьетесь новых результатов, там где "Семь волшебных слов" не помогли. Например, при наркотической зависимости или алкоголизме. Однако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,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практика показывает, что незачем "изобретать велосипед", а лучше воспользоваться готовыми рекомендациями доктора.. Итак, о новом "виде волшебной информации".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Всё очень просто, друзья мои. Это - "Сценарий". Ибо он включает в себя "комбинацию состояний", посему "разные сценарии" используются при различных и физических, и событийных неблагополучиях. Например, если при онкологических заболеваниях не действует Программа №2, можно воспользоваться сценарием "Обращения Президента к своему Народу", или сценарием "Обращения Пророка к своему Народу", которые я подробно описываю в своих книгах и лекциях. Если поняли "сюжет или сценарий такого Обращения", вам только и остается назвать его каким-либо словом, тем самым получаются дополнительные "информационные рецепты" для работы с тяжелобольными пациентами.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Теперь, как помогать в случаях распространенных зависимых состояний? Вы,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например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знаете, что "Алкоголь, никотин или наркотики - это яд!". Не один раз слушали такие беседы, лекции или читали об этом? Все правильно, но теперь попытайтесь эти "антиалкогольные", "антиникотиновые" или "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антинаркотические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" научно-популярные знания превратить в сценарии, добавив к ним не только запугивающую информацию о вредоносном воздействии яда на организм, но и случаи победоносного избавления от данной зависимости. Не важно, пусть получится "цельная мыльная опера", но если вы ее закодируете или назовете каким-либо словом, то у вас появятся три новых узкоспециализированных программы.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Если человек имеет подобные пристрастия и желает от них избавиться при помощи "информационных рецептов", то само коррекцию надо выполнять известным образом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.. 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Негативное состояние алкоголика, наркомана или того же заядлого курильщика, хорошо ощутимо? Приступы 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абстененции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или похмелья трудно подавляются терпением? Опыт неэффективной медикаментозной терапии и всевозможных кодирований так же в этом состоянии присутствует? Замечательно!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Назвали это состояние (а не бессонницу) каким-то словом? Хорошо! Затем в момент обострения никотинового, алкогольного или наркотического "голода", толкающего человека к повторному употреблению яда, произнесли "зависимое слово" и объединили его не с названиями Программ №1,№2,№3 и т.д., а с НАЗВАНИЕМ СЦЕНАРИЯ "Алкоголь, никотин или наркотики - это яд!". Четыре раза в день зависимое желание проявляется, четыре раза провели коррекцию. Десять раз в неделю? Значит, десять раз произнесете новое "Волшебное слово" и убедитесь в том, что в считанные секунды 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абстенеция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пропадает. Отличие будет только в технологии использования новых трех программ для проведения коррекции не себе, а другим людям. Например, для родственников, страдающих от того или иного зависимого состояния. Вот им теперь и помогайте.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 xml:space="preserve">   Действие </w:t>
      </w:r>
      <w:proofErr w:type="spell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первое</w:t>
      </w:r>
      <w:proofErr w:type="gram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: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в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спомните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этого человека, до того, как он превратился в алкоголика или наркомана, или до того, как он начал курить. Легко? Думаю, что для родных даже и фотографии не потребуются.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 xml:space="preserve">   Действие </w:t>
      </w:r>
      <w:proofErr w:type="spell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второе</w:t>
      </w:r>
      <w:proofErr w:type="gram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: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м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олча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и мысленно произнесите слово "Несчастье-алкоголь", "Несчастье-наркотик", или "Беда-никотин".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 xml:space="preserve">   Действие </w:t>
      </w:r>
      <w:proofErr w:type="spell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третье</w:t>
      </w:r>
      <w:proofErr w:type="gram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: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с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нова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посмотрели на воспоминание о вашем родственнике, увидели "искажение". И не важно, появится ли "Клякса", "Красное пятно" или "Зеленый змий" на фоне первичного непорочного изображения, либо физиономия станет такой, какая она у него бывает после запоя. Не исключено, что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увидите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чем алкоголизм, </w:t>
      </w:r>
      <w:proofErr w:type="spell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табакокурение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или наркомания закончится, и когда…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 xml:space="preserve">   Действие </w:t>
      </w:r>
      <w:proofErr w:type="spell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четвертое</w:t>
      </w:r>
      <w:proofErr w:type="gram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: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м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олча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и мысленно произнесли НАЗВАНИЕ СЦЕНАРИЯ "Алкоголь, никотин или наркотики - это яд!".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 xml:space="preserve">   Действие </w:t>
      </w:r>
      <w:proofErr w:type="spell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пятое</w:t>
      </w:r>
      <w:proofErr w:type="gramStart"/>
      <w:r w:rsidRPr="00FB5CF8">
        <w:rPr>
          <w:rFonts w:ascii="Garamond" w:eastAsia="Times New Roman" w:hAnsi="Garamond" w:cs="Arial"/>
          <w:b/>
          <w:bCs/>
          <w:color w:val="006633"/>
          <w:sz w:val="19"/>
          <w:szCs w:val="19"/>
          <w:lang w:eastAsia="ru-RU"/>
        </w:rPr>
        <w:t>:</w:t>
      </w: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с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нова</w:t>
      </w:r>
      <w:proofErr w:type="spell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посмотрели на воспоминание о вашем родственнике. Возвращается ли он в первозданный облик? Исчезает ли "Картинка неблагополучия"? Может </w:t>
      </w:r>
      <w:proofErr w:type="gramStart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быть</w:t>
      </w:r>
      <w:proofErr w:type="gramEnd"/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одного сеанса и маловато будет. Работайте до полного избавления человека от этого пагубного пристрастия, и убеждайтесь в том, что новые "информационные рецепты" нисколько не хуже, чем известные вам "Семь волшебных слов"!</w:t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br/>
      </w:r>
    </w:p>
    <w:p w:rsidR="00FB5CF8" w:rsidRPr="00FB5CF8" w:rsidRDefault="00FB5CF8" w:rsidP="00FB5CF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FB5CF8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г. Москва 2004 г.</w:t>
      </w:r>
    </w:p>
    <w:p w:rsidR="008C04F8" w:rsidRDefault="008C04F8"/>
    <w:sectPr w:rsidR="008C04F8" w:rsidSect="008C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characterSpacingControl w:val="doNotCompress"/>
  <w:compat/>
  <w:rsids>
    <w:rsidRoot w:val="00FB5CF8"/>
    <w:rsid w:val="00041324"/>
    <w:rsid w:val="006474C0"/>
    <w:rsid w:val="008C04F8"/>
    <w:rsid w:val="00FB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2601</Words>
  <Characters>14827</Characters>
  <Application>Microsoft Office Word</Application>
  <DocSecurity>0</DocSecurity>
  <Lines>123</Lines>
  <Paragraphs>34</Paragraphs>
  <ScaleCrop>false</ScaleCrop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2019-11-03T10:23:00Z</dcterms:created>
  <dcterms:modified xsi:type="dcterms:W3CDTF">2020-05-04T12:29:00Z</dcterms:modified>
</cp:coreProperties>
</file>